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D51" w:rsidRPr="007E5309" w:rsidRDefault="00D57D51" w:rsidP="00D57D51">
      <w:pPr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 w:rsidRPr="007E5309">
        <w:rPr>
          <w:rFonts w:ascii="Times New Roman" w:hAnsi="Times New Roman" w:cs="Times New Roman"/>
          <w:b/>
          <w:color w:val="000000" w:themeColor="text1"/>
          <w:sz w:val="28"/>
        </w:rPr>
        <w:t>Рецензия</w:t>
      </w:r>
      <w:r w:rsidR="006F0A4A">
        <w:rPr>
          <w:rFonts w:ascii="Times New Roman" w:hAnsi="Times New Roman" w:cs="Times New Roman"/>
          <w:b/>
          <w:color w:val="000000" w:themeColor="text1"/>
          <w:sz w:val="28"/>
        </w:rPr>
        <w:t xml:space="preserve"> на курсовую работу</w:t>
      </w:r>
      <w:r w:rsidRPr="007E5309">
        <w:rPr>
          <w:rFonts w:ascii="Times New Roman" w:hAnsi="Times New Roman" w:cs="Times New Roman"/>
          <w:b/>
          <w:color w:val="000000" w:themeColor="text1"/>
          <w:sz w:val="28"/>
        </w:rPr>
        <w:t xml:space="preserve"> по теме:</w:t>
      </w:r>
    </w:p>
    <w:p w:rsidR="00D57D51" w:rsidRPr="007E5309" w:rsidRDefault="00D57D51" w:rsidP="00D57D51">
      <w:pPr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 w:rsidRPr="007E5309">
        <w:rPr>
          <w:rFonts w:ascii="Times New Roman" w:hAnsi="Times New Roman" w:cs="Times New Roman"/>
          <w:b/>
          <w:color w:val="000000" w:themeColor="text1"/>
          <w:sz w:val="28"/>
        </w:rPr>
        <w:t>«Радиосеть управления освещением»</w:t>
      </w:r>
    </w:p>
    <w:p w:rsidR="00D57D51" w:rsidRPr="007E5309" w:rsidRDefault="00D57D51" w:rsidP="00D57D51">
      <w:pPr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 w:rsidRPr="007E5309">
        <w:rPr>
          <w:rFonts w:ascii="Times New Roman" w:hAnsi="Times New Roman" w:cs="Times New Roman"/>
          <w:b/>
          <w:color w:val="000000" w:themeColor="text1"/>
          <w:sz w:val="28"/>
        </w:rPr>
        <w:t>Студентка группы 719 Кузнецова В.Д.</w:t>
      </w:r>
    </w:p>
    <w:p w:rsidR="00D57D51" w:rsidRPr="007E5309" w:rsidRDefault="00E2716D" w:rsidP="00E2716D">
      <w:pPr>
        <w:spacing w:after="0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5309">
        <w:rPr>
          <w:rFonts w:ascii="Times New Roman" w:hAnsi="Times New Roman" w:cs="Times New Roman"/>
          <w:color w:val="000000" w:themeColor="text1"/>
          <w:sz w:val="28"/>
          <w:szCs w:val="28"/>
        </w:rPr>
        <w:t>Из</w:t>
      </w:r>
      <w:r w:rsidR="00D57D51" w:rsidRPr="007E53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курсовых работ прошлых поток</w:t>
      </w:r>
      <w:r w:rsidRPr="007E5309">
        <w:rPr>
          <w:rFonts w:ascii="Times New Roman" w:hAnsi="Times New Roman" w:cs="Times New Roman"/>
          <w:color w:val="000000" w:themeColor="text1"/>
          <w:sz w:val="28"/>
          <w:szCs w:val="28"/>
        </w:rPr>
        <w:t>ов для анализа я выб</w:t>
      </w:r>
      <w:r w:rsidR="00F52F14">
        <w:rPr>
          <w:rFonts w:ascii="Times New Roman" w:hAnsi="Times New Roman" w:cs="Times New Roman"/>
          <w:color w:val="000000" w:themeColor="text1"/>
          <w:sz w:val="28"/>
          <w:szCs w:val="28"/>
        </w:rPr>
        <w:t>рала работу студента группы 4110</w:t>
      </w:r>
      <w:r w:rsidRPr="007E53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57D51" w:rsidRPr="007E5309">
        <w:rPr>
          <w:rFonts w:ascii="Times New Roman" w:hAnsi="Times New Roman" w:cs="Times New Roman"/>
          <w:color w:val="000000" w:themeColor="text1"/>
          <w:sz w:val="28"/>
          <w:szCs w:val="28"/>
        </w:rPr>
        <w:t>Золотова Дениса на тему «Радиосеть управления освещением», т.к. она имеет достаточно высокий рейтинг, а также совпадает по теме с моей курсовой работой.</w:t>
      </w:r>
    </w:p>
    <w:p w:rsidR="00E2716D" w:rsidRPr="007E5309" w:rsidRDefault="00D57D51" w:rsidP="00E2716D">
      <w:pPr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53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Основная задача работы состоит в создании модели радиосети, предназначенной для управления освещением и сбора телеметрии со </w:t>
      </w:r>
      <w:r w:rsidR="005B498E" w:rsidRPr="007E5309">
        <w:rPr>
          <w:rFonts w:ascii="Times New Roman" w:hAnsi="Times New Roman" w:cs="Times New Roman"/>
          <w:color w:val="000000" w:themeColor="text1"/>
          <w:sz w:val="28"/>
          <w:szCs w:val="28"/>
        </w:rPr>
        <w:t>св</w:t>
      </w:r>
      <w:r w:rsidRPr="007E5309">
        <w:rPr>
          <w:rFonts w:ascii="Times New Roman" w:hAnsi="Times New Roman" w:cs="Times New Roman"/>
          <w:color w:val="000000" w:themeColor="text1"/>
          <w:sz w:val="28"/>
          <w:szCs w:val="28"/>
        </w:rPr>
        <w:t>етильников по радиоканалу. Радиосеть состоит из светодиодных светильников, дистанционное управление которыми осуществляется пользователем с помощью пульта управления.</w:t>
      </w:r>
      <w:r w:rsidR="005B498E" w:rsidRPr="007E53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качестве прикладного решения в контексте заданной темы автором была выбрана реализация радиосети в торгово-выставочном помещении с радиусом 100м, расчетное количество светильников до 70 штук.</w:t>
      </w:r>
    </w:p>
    <w:p w:rsidR="005B498E" w:rsidRPr="005B498E" w:rsidRDefault="005B498E" w:rsidP="00E2716D">
      <w:pPr>
        <w:spacing w:after="0"/>
        <w:ind w:firstLine="426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u w:val="single"/>
        </w:rPr>
      </w:pPr>
      <w:r w:rsidRPr="005B498E">
        <w:rPr>
          <w:rFonts w:ascii="Times New Roman" w:eastAsia="Calibri" w:hAnsi="Times New Roman" w:cs="Times New Roman"/>
          <w:color w:val="000000" w:themeColor="text1"/>
          <w:sz w:val="28"/>
          <w:szCs w:val="28"/>
          <w:u w:val="single"/>
        </w:rPr>
        <w:t>Курсовая работа включает в себя 4 этапа:</w:t>
      </w:r>
    </w:p>
    <w:p w:rsidR="005B498E" w:rsidRPr="005B498E" w:rsidRDefault="005B498E" w:rsidP="00E2716D">
      <w:pPr>
        <w:numPr>
          <w:ilvl w:val="0"/>
          <w:numId w:val="1"/>
        </w:numPr>
        <w:spacing w:after="0"/>
        <w:ind w:firstLine="426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B498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Постановка задачи и формулирование технических условий функционирования сети;</w:t>
      </w:r>
    </w:p>
    <w:p w:rsidR="005B498E" w:rsidRPr="005B498E" w:rsidRDefault="005B498E" w:rsidP="00E2716D">
      <w:pPr>
        <w:numPr>
          <w:ilvl w:val="0"/>
          <w:numId w:val="1"/>
        </w:numPr>
        <w:spacing w:after="0"/>
        <w:ind w:firstLine="426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B498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Разработка сценария телекоммуникационной услуги</w:t>
      </w:r>
      <w:r w:rsidRPr="005B498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;</w:t>
      </w:r>
    </w:p>
    <w:p w:rsidR="005B498E" w:rsidRPr="005B498E" w:rsidRDefault="005B498E" w:rsidP="00E2716D">
      <w:pPr>
        <w:numPr>
          <w:ilvl w:val="0"/>
          <w:numId w:val="1"/>
        </w:numPr>
        <w:spacing w:after="0"/>
        <w:ind w:firstLine="426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B498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Разработка канала передачи данных</w:t>
      </w:r>
      <w:r w:rsidRPr="007E5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(</w:t>
      </w:r>
      <w:r w:rsidRPr="007E530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L</w:t>
      </w:r>
      <w:r w:rsidRPr="007E5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2)</w:t>
      </w:r>
      <w:r w:rsidRPr="005B498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:rsidR="00E2716D" w:rsidRPr="007E5309" w:rsidRDefault="005B498E" w:rsidP="00E2716D">
      <w:pPr>
        <w:numPr>
          <w:ilvl w:val="0"/>
          <w:numId w:val="1"/>
        </w:numPr>
        <w:spacing w:after="0"/>
        <w:ind w:firstLine="426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B498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Разработка физического уровня</w:t>
      </w:r>
      <w:r w:rsidRPr="007E5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(</w:t>
      </w:r>
      <w:r w:rsidRPr="007E530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L</w:t>
      </w:r>
      <w:r w:rsidRPr="007E5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1)</w:t>
      </w:r>
      <w:r w:rsidRPr="005B498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E2716D" w:rsidRPr="007E5309" w:rsidRDefault="00E2716D" w:rsidP="00E2716D">
      <w:pPr>
        <w:spacing w:after="0"/>
        <w:ind w:left="1146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5B498E" w:rsidRPr="007E5309" w:rsidRDefault="00E745E2" w:rsidP="00E2716D">
      <w:pPr>
        <w:spacing w:after="0"/>
        <w:ind w:firstLine="426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E5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первой статье автор рассматривает функционирование всех объектов сети. Из плюсов данной части работы</w:t>
      </w:r>
      <w:r w:rsidR="00ED6E28" w:rsidRPr="007E5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7E5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могу выделить: хорошее и грамотное пояснение отношений «пользователь-сеть</w:t>
      </w:r>
      <w:r w:rsidR="00ED6E28" w:rsidRPr="007E5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-объект управления</w:t>
      </w:r>
      <w:r w:rsidRPr="007E5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» с использованием </w:t>
      </w:r>
      <w:r w:rsidR="00ED6E28" w:rsidRPr="007E5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иерархической</w:t>
      </w:r>
      <w:r w:rsidRPr="007E5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модели</w:t>
      </w:r>
      <w:r w:rsidR="00ED6E28" w:rsidRPr="007E5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 представление предполагаемой архитектуры сети; пояснение функционирования терминала и точки доступа. Но минусов, на мой взгляд, здесь тоже достаточно. А именно: очень слабое пояснение функций пульта управления в сети, отсутствует обоснование выбора технологий, используемых в сети для передачи данных, также мне не хватило более подробного описания прикладного решения, выбранного автором в контексте данной темы.</w:t>
      </w:r>
    </w:p>
    <w:p w:rsidR="00E2716D" w:rsidRPr="005B498E" w:rsidRDefault="00E2716D" w:rsidP="00E2716D">
      <w:pPr>
        <w:spacing w:after="0"/>
        <w:ind w:firstLine="426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5B498E" w:rsidRPr="007E5309" w:rsidRDefault="00E2716D" w:rsidP="00F31BF6">
      <w:pPr>
        <w:spacing w:after="0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53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 второй статье автор </w:t>
      </w:r>
      <w:r w:rsidR="00F31BF6" w:rsidRPr="007E53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подробно рассматривает следующие пункты задания: характеристика информационного трафика, проработка плоскости управления сценариями взаимодействия, разработка протокола передачи сообщений канального уровня (L2). Считаю, что эта часть работы выполнена автором хорошо, она не противоречит первой части, всё представлено </w:t>
      </w:r>
      <w:r w:rsidR="00F31BF6" w:rsidRPr="007E530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достаточно понятно и логично. Из минусов я бы выделила лишь пару пунктов, которые, на мой взгляд, можно было проработать более подробно и качественно, например, п.2.3, в нём автор никак не </w:t>
      </w:r>
      <w:r w:rsidR="006E6148" w:rsidRPr="007E53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поясняет такие вопросы как производительность и предполагаемый объем сообщений. </w:t>
      </w:r>
    </w:p>
    <w:p w:rsidR="006E6148" w:rsidRPr="007E5309" w:rsidRDefault="006E6148" w:rsidP="00F31BF6">
      <w:pPr>
        <w:spacing w:after="0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E6148" w:rsidRPr="007E5309" w:rsidRDefault="006E6148" w:rsidP="00F31BF6">
      <w:pPr>
        <w:spacing w:after="0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5309">
        <w:rPr>
          <w:rFonts w:ascii="Times New Roman" w:hAnsi="Times New Roman" w:cs="Times New Roman"/>
          <w:color w:val="000000" w:themeColor="text1"/>
          <w:sz w:val="28"/>
          <w:szCs w:val="28"/>
        </w:rPr>
        <w:t>В третьей статье автор занимается п</w:t>
      </w:r>
      <w:r w:rsidRPr="007E5309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роработкой задач физического уровня и решением вопросов, связанных с обеспечением синхронизации сетевых устройств на физическом уровне. После прочтения этой части работы возникает логичный вопрос к автору: почему в радиосети будет использоваться именно </w:t>
      </w:r>
      <w:r w:rsidRPr="007E5309">
        <w:rPr>
          <w:rFonts w:ascii="Times New Roman" w:hAnsi="Times New Roman" w:cs="Times New Roman"/>
          <w:color w:val="000000" w:themeColor="text1"/>
          <w:sz w:val="28"/>
          <w:szCs w:val="28"/>
        </w:rPr>
        <w:t>BPSK модуляция и временная синхронизация? К сожалению, в своей статье автор это никаким образом не аргументирует</w:t>
      </w:r>
      <w:r w:rsidR="007E5309" w:rsidRPr="007E5309">
        <w:rPr>
          <w:rFonts w:ascii="Times New Roman" w:hAnsi="Times New Roman" w:cs="Times New Roman"/>
          <w:color w:val="000000" w:themeColor="text1"/>
          <w:sz w:val="28"/>
          <w:szCs w:val="28"/>
        </w:rPr>
        <w:t>. Также минусом считаю отсутствие пояснений к Рис.1.Структура полей пакетов. С остальными задачами этого этапа разработки радиосети автор в целом справился.</w:t>
      </w:r>
    </w:p>
    <w:p w:rsidR="007E5309" w:rsidRPr="007E5309" w:rsidRDefault="007E5309" w:rsidP="00F31BF6">
      <w:pPr>
        <w:spacing w:after="0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E5309" w:rsidRPr="007E5309" w:rsidRDefault="007E5309" w:rsidP="007E5309">
      <w:pPr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E530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Проанализировав данную работу целиком, можно сказать, что автор понял тему своей работы, он постарался проработать все поставленные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задачи</w:t>
      </w:r>
      <w:r w:rsidRPr="007E530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И всё же после прочтения всех статей остаётся немало вопросов к автору, присутствует ощущение незаконченности. Думаю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Pr="007E530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именно поэтому автор и не получил высший бал.</w:t>
      </w:r>
      <w:r w:rsidR="00F52F1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Также хочется отметить не очень правильное внешнее оформление всех статей.</w:t>
      </w:r>
      <w:bookmarkStart w:id="0" w:name="_GoBack"/>
      <w:bookmarkEnd w:id="0"/>
    </w:p>
    <w:p w:rsidR="007E5309" w:rsidRPr="007E5309" w:rsidRDefault="007E5309" w:rsidP="00F31BF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E6148" w:rsidRPr="007E5309" w:rsidRDefault="006E6148" w:rsidP="00F31BF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sectPr w:rsidR="006E6148" w:rsidRPr="007E5309" w:rsidSect="00E2716D">
      <w:pgSz w:w="11906" w:h="16838"/>
      <w:pgMar w:top="851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C20A7E"/>
    <w:multiLevelType w:val="hybridMultilevel"/>
    <w:tmpl w:val="EC60C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9E1"/>
    <w:rsid w:val="00157A6C"/>
    <w:rsid w:val="004179E1"/>
    <w:rsid w:val="005B498E"/>
    <w:rsid w:val="006E6148"/>
    <w:rsid w:val="006F0A4A"/>
    <w:rsid w:val="007E5309"/>
    <w:rsid w:val="00D57D51"/>
    <w:rsid w:val="00E2716D"/>
    <w:rsid w:val="00E745E2"/>
    <w:rsid w:val="00ED6E28"/>
    <w:rsid w:val="00F31BF6"/>
    <w:rsid w:val="00F52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9B67B"/>
  <w15:chartTrackingRefBased/>
  <w15:docId w15:val="{40C895E3-7630-42DB-8CFD-08FBB8BBC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7D5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57D51"/>
    <w:pPr>
      <w:suppressAutoHyphens/>
      <w:autoSpaceDN w:val="0"/>
      <w:spacing w:after="0" w:line="240" w:lineRule="auto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character" w:styleId="a3">
    <w:name w:val="Hyperlink"/>
    <w:basedOn w:val="a0"/>
    <w:uiPriority w:val="99"/>
    <w:unhideWhenUsed/>
    <w:rsid w:val="00D57D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2020-10-15T08:25:00Z</dcterms:created>
  <dcterms:modified xsi:type="dcterms:W3CDTF">2020-10-15T10:01:00Z</dcterms:modified>
</cp:coreProperties>
</file>